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A76C0" w14:textId="76C75C7E" w:rsidR="00E52864" w:rsidRPr="004E2C61" w:rsidRDefault="00E52864" w:rsidP="004E2C61">
      <w:pPr>
        <w:spacing w:line="240" w:lineRule="auto"/>
        <w:rPr>
          <w:rFonts w:ascii="Calibri" w:hAnsi="Calibri" w:cs="Calibri"/>
        </w:rPr>
      </w:pPr>
      <w:r w:rsidRPr="004E2C61">
        <w:rPr>
          <w:rFonts w:ascii="Calibri" w:hAnsi="Calibri" w:cs="Calibri"/>
        </w:rPr>
        <w:t>Toelichting collecten september-november</w:t>
      </w:r>
    </w:p>
    <w:p w14:paraId="3C809448" w14:textId="4D47E96C" w:rsidR="00E52864" w:rsidRPr="004E2C61" w:rsidRDefault="00E52864" w:rsidP="004E2C61">
      <w:pPr>
        <w:spacing w:line="240" w:lineRule="auto"/>
        <w:rPr>
          <w:rFonts w:ascii="Calibri" w:hAnsi="Calibri" w:cs="Calibri"/>
          <w:b/>
          <w:bCs/>
        </w:rPr>
      </w:pPr>
      <w:r w:rsidRPr="004E2C61">
        <w:rPr>
          <w:rFonts w:ascii="Calibri" w:hAnsi="Calibri" w:cs="Calibri"/>
          <w:b/>
          <w:bCs/>
        </w:rPr>
        <w:t>22 september: Vredesweek – Pax</w:t>
      </w:r>
    </w:p>
    <w:p w14:paraId="7E88FBC6" w14:textId="15BB9952" w:rsidR="00E52864" w:rsidRPr="004E2C61" w:rsidRDefault="00E52864" w:rsidP="004E2C61">
      <w:pPr>
        <w:spacing w:line="240" w:lineRule="auto"/>
        <w:rPr>
          <w:rFonts w:ascii="Calibri" w:hAnsi="Calibri" w:cs="Calibri"/>
        </w:rPr>
      </w:pPr>
      <w:r w:rsidRPr="004E2C61">
        <w:rPr>
          <w:rFonts w:ascii="Calibri" w:hAnsi="Calibri" w:cs="Calibri"/>
        </w:rPr>
        <w:t xml:space="preserve">Het thema van de vredesweek is </w:t>
      </w:r>
      <w:r w:rsidRPr="004E2C61">
        <w:rPr>
          <w:rFonts w:ascii="Calibri" w:hAnsi="Calibri" w:cs="Calibri"/>
          <w:b/>
          <w:bCs/>
        </w:rPr>
        <w:t>Samen voor Vrede. Nu!</w:t>
      </w:r>
      <w:r w:rsidRPr="004E2C61">
        <w:rPr>
          <w:rFonts w:ascii="Calibri" w:hAnsi="Calibri" w:cs="Calibri"/>
        </w:rPr>
        <w:t xml:space="preserve">   Vrede is meer dan de afwezigheid van oorlog en hoe dit eruit ziet en tot stand komt, gaat iedereen aan. Daarom organiseert PAX al meer dan 50 jaar met duizenden mensen de vredesweek. Ook dit jaar zullen van 14 t/m 22 september 2024 honderden lokale activiteiten samenkomen met een gemeenschappelijk doel: vrede. Vrede komt natuurlijk niet vanzelf, daar moet je aan werken, met elkaar. Daar werken wij graag aan mee en daarom collecteren we vandaag voor Pax. </w:t>
      </w:r>
      <w:r w:rsidRPr="004E2C61">
        <w:rPr>
          <w:rFonts w:ascii="Calibri" w:hAnsi="Calibri" w:cs="Calibri"/>
          <w:sz w:val="20"/>
          <w:szCs w:val="20"/>
        </w:rPr>
        <w:t xml:space="preserve">PAX werkt aan de bescherming van burgers tegen oorlogsgeweld, aan het beëindigen van gewapend geweld en het opbouwen van inclusieve vrede. Dit doen ze in vijftien conflictgebieden en samen met lokale partners en mensen die vinden dat iedereen recht heeft op een menswaardig leven in een vreedzame samenleving. </w:t>
      </w:r>
      <w:r w:rsidRPr="004E2C61">
        <w:rPr>
          <w:rFonts w:ascii="Calibri" w:hAnsi="Calibri" w:cs="Calibri"/>
        </w:rPr>
        <w:t xml:space="preserve">Doet en geeft u mee? </w:t>
      </w:r>
    </w:p>
    <w:p w14:paraId="682FDB0E"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29 september</w:t>
      </w:r>
      <w:r w:rsidRPr="004E2C61">
        <w:rPr>
          <w:rFonts w:ascii="Calibri" w:hAnsi="Calibri" w:cs="Calibri"/>
          <w:b/>
          <w:bCs/>
        </w:rPr>
        <w:tab/>
        <w:t>Kerk &amp; Buurt</w:t>
      </w:r>
    </w:p>
    <w:p w14:paraId="3CFEE46F" w14:textId="77777777" w:rsidR="00E52864" w:rsidRPr="004E2C61" w:rsidRDefault="00E52864" w:rsidP="004E2C61">
      <w:pPr>
        <w:spacing w:line="240" w:lineRule="auto"/>
        <w:rPr>
          <w:rFonts w:ascii="Calibri" w:hAnsi="Calibri" w:cs="Calibri"/>
        </w:rPr>
      </w:pPr>
      <w:r w:rsidRPr="004E2C61">
        <w:rPr>
          <w:rFonts w:ascii="Calibri" w:hAnsi="Calibri" w:cs="Calibri"/>
        </w:rPr>
        <w:t xml:space="preserve">De Diaconie vindt het belangrijk dat de Kerk present is in de buurten. Zo organiseert de Diaconie buurtactiviteiten in Amsterdam Zuidoost (De Nieuwe Stad op Maandag), in de Rivierenbuurt (rond de Maarten Luther Kerk), in Haarlem en voor de buurt rondom het Luthermuseum aan de Nieuwe Keizersgracht. In Bos &amp; </w:t>
      </w:r>
      <w:proofErr w:type="spellStart"/>
      <w:r w:rsidRPr="004E2C61">
        <w:rPr>
          <w:rFonts w:ascii="Calibri" w:hAnsi="Calibri" w:cs="Calibri"/>
        </w:rPr>
        <w:t>Lommer</w:t>
      </w:r>
      <w:proofErr w:type="spellEnd"/>
      <w:r w:rsidRPr="004E2C61">
        <w:rPr>
          <w:rFonts w:ascii="Calibri" w:hAnsi="Calibri" w:cs="Calibri"/>
        </w:rPr>
        <w:t xml:space="preserve"> ondersteunt de Diaconie vanuit de </w:t>
      </w:r>
      <w:proofErr w:type="spellStart"/>
      <w:r w:rsidRPr="004E2C61">
        <w:rPr>
          <w:rFonts w:ascii="Calibri" w:hAnsi="Calibri" w:cs="Calibri"/>
        </w:rPr>
        <w:t>Augustanahof</w:t>
      </w:r>
      <w:proofErr w:type="spellEnd"/>
      <w:r w:rsidRPr="004E2C61">
        <w:rPr>
          <w:rFonts w:ascii="Calibri" w:hAnsi="Calibri" w:cs="Calibri"/>
        </w:rPr>
        <w:t xml:space="preserve"> de wekelijkse Buurtmaaltijd. Verder dragen we van harte bij aan oecumenische activiteiten van Kerk &amp; Buurt in Amsterdam Noord en - Oost. Help mee om als Kerk dienstbaar te zijn aan mensen, en zichtbaar te blijven, en steun de Diaconie bij haar inzet om kerk in de buurt te zijn!</w:t>
      </w:r>
    </w:p>
    <w:p w14:paraId="0EF3994E" w14:textId="550FC6ED" w:rsidR="00E52864" w:rsidRPr="004E2C61" w:rsidRDefault="00E52864" w:rsidP="004E2C61">
      <w:pPr>
        <w:spacing w:line="240" w:lineRule="auto"/>
        <w:rPr>
          <w:rFonts w:ascii="Calibri" w:hAnsi="Calibri" w:cs="Calibri"/>
          <w:b/>
          <w:bCs/>
        </w:rPr>
      </w:pPr>
      <w:r w:rsidRPr="004E2C61">
        <w:rPr>
          <w:rFonts w:ascii="Calibri" w:hAnsi="Calibri" w:cs="Calibri"/>
          <w:b/>
          <w:bCs/>
        </w:rPr>
        <w:t>6 oktober</w:t>
      </w:r>
      <w:r w:rsidRPr="004E2C61">
        <w:rPr>
          <w:rFonts w:ascii="Calibri" w:hAnsi="Calibri" w:cs="Calibri"/>
          <w:b/>
          <w:bCs/>
        </w:rPr>
        <w:tab/>
        <w:t>Duurzaamheid / Scheppingszondag</w:t>
      </w:r>
      <w:r w:rsidR="004E2C61" w:rsidRPr="004E2C61">
        <w:rPr>
          <w:rFonts w:ascii="Calibri" w:hAnsi="Calibri" w:cs="Calibri"/>
          <w:b/>
          <w:bCs/>
        </w:rPr>
        <w:t xml:space="preserve"> </w:t>
      </w:r>
      <w:proofErr w:type="spellStart"/>
      <w:r w:rsidR="004E2C61" w:rsidRPr="004E2C61">
        <w:rPr>
          <w:rFonts w:ascii="Calibri" w:hAnsi="Calibri" w:cs="Calibri"/>
          <w:b/>
          <w:bCs/>
        </w:rPr>
        <w:t>Climate</w:t>
      </w:r>
      <w:proofErr w:type="spellEnd"/>
      <w:r w:rsidR="004E2C61" w:rsidRPr="004E2C61">
        <w:rPr>
          <w:rFonts w:ascii="Calibri" w:hAnsi="Calibri" w:cs="Calibri"/>
          <w:b/>
          <w:bCs/>
        </w:rPr>
        <w:t xml:space="preserve"> Justice </w:t>
      </w:r>
      <w:proofErr w:type="spellStart"/>
      <w:r w:rsidR="004E2C61" w:rsidRPr="004E2C61">
        <w:rPr>
          <w:rFonts w:ascii="Calibri" w:hAnsi="Calibri" w:cs="Calibri"/>
          <w:b/>
          <w:bCs/>
        </w:rPr>
        <w:t>Youth</w:t>
      </w:r>
      <w:proofErr w:type="spellEnd"/>
      <w:r w:rsidR="004E2C61" w:rsidRPr="004E2C61">
        <w:rPr>
          <w:rFonts w:ascii="Calibri" w:hAnsi="Calibri" w:cs="Calibri"/>
          <w:b/>
          <w:bCs/>
        </w:rPr>
        <w:t xml:space="preserve"> van LWF</w:t>
      </w:r>
    </w:p>
    <w:p w14:paraId="6EF9684F" w14:textId="74598924" w:rsidR="00E52864" w:rsidRPr="004E2C61" w:rsidRDefault="00E52864" w:rsidP="004E2C61">
      <w:pPr>
        <w:spacing w:line="240" w:lineRule="auto"/>
        <w:rPr>
          <w:rFonts w:ascii="Calibri" w:hAnsi="Calibri" w:cs="Calibri"/>
        </w:rPr>
      </w:pPr>
      <w:r w:rsidRPr="004E2C61">
        <w:rPr>
          <w:rFonts w:ascii="Calibri" w:hAnsi="Calibri" w:cs="Calibri"/>
        </w:rPr>
        <w:t xml:space="preserve">De LWF </w:t>
      </w:r>
      <w:proofErr w:type="spellStart"/>
      <w:r w:rsidRPr="004E2C61">
        <w:rPr>
          <w:rFonts w:ascii="Calibri" w:hAnsi="Calibri" w:cs="Calibri"/>
        </w:rPr>
        <w:t>youth</w:t>
      </w:r>
      <w:proofErr w:type="spellEnd"/>
      <w:r w:rsidRPr="004E2C61">
        <w:rPr>
          <w:rFonts w:ascii="Calibri" w:hAnsi="Calibri" w:cs="Calibri"/>
        </w:rPr>
        <w:t xml:space="preserve"> </w:t>
      </w:r>
      <w:proofErr w:type="spellStart"/>
      <w:r w:rsidRPr="004E2C61">
        <w:rPr>
          <w:rFonts w:ascii="Calibri" w:hAnsi="Calibri" w:cs="Calibri"/>
        </w:rPr>
        <w:t>climate</w:t>
      </w:r>
      <w:proofErr w:type="spellEnd"/>
      <w:r w:rsidRPr="004E2C61">
        <w:rPr>
          <w:rFonts w:ascii="Calibri" w:hAnsi="Calibri" w:cs="Calibri"/>
        </w:rPr>
        <w:t xml:space="preserve"> action stimuleert, ondersteunt en faciliteert dat jongeren werken aan oplossingen voor klimaatverandering. De intergenerationele aanpak draagt er aan bij dat de stem van jongeren gehoord wordt bij kerkleiders die dit in hun positie verder kunnen verspreiden. Daarnaast ondersteunt de LWF creatieve en innovatieve projecten die geleid worden door jongeren. Hiermee is in 2020 begonnen en </w:t>
      </w:r>
      <w:r w:rsidR="00A52BF8" w:rsidRPr="004E2C61">
        <w:rPr>
          <w:rFonts w:ascii="Calibri" w:hAnsi="Calibri" w:cs="Calibri"/>
        </w:rPr>
        <w:t>zo hebben wereldwijd al veel projecten steun ontvangen</w:t>
      </w:r>
      <w:r w:rsidRPr="004E2C61">
        <w:rPr>
          <w:rFonts w:ascii="Calibri" w:hAnsi="Calibri" w:cs="Calibri"/>
        </w:rPr>
        <w:t xml:space="preserve">. De impact die dit wereldwijd op veel verschillende plekken heeft is belangrijk. Alle projecten richten zich op zorg voor de aarde, het vergroten van de capaciteit die jongeren hebben op de impact op de leefomgeving en het beïnvloeden van anderen als het gaat om CO2 neutraal te worden. </w:t>
      </w:r>
      <w:r w:rsidRPr="004E2C61">
        <w:rPr>
          <w:rFonts w:ascii="Calibri" w:hAnsi="Calibri" w:cs="Calibri"/>
        </w:rPr>
        <w:br/>
        <w:t xml:space="preserve">Belangrijk en mooi werk met een positieve impact op klimaatrechtvaardigheid. </w:t>
      </w:r>
    </w:p>
    <w:p w14:paraId="59422930" w14:textId="77777777" w:rsidR="00E52864" w:rsidRPr="004E2C61" w:rsidRDefault="00E52864" w:rsidP="004E2C61">
      <w:pPr>
        <w:spacing w:line="240" w:lineRule="auto"/>
        <w:rPr>
          <w:rFonts w:ascii="Calibri" w:hAnsi="Calibri" w:cs="Calibri"/>
        </w:rPr>
      </w:pPr>
    </w:p>
    <w:p w14:paraId="324D0A6C"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13 oktober</w:t>
      </w:r>
      <w:r w:rsidRPr="004E2C61">
        <w:rPr>
          <w:rFonts w:ascii="Calibri" w:hAnsi="Calibri" w:cs="Calibri"/>
          <w:b/>
          <w:bCs/>
        </w:rPr>
        <w:tab/>
        <w:t>Diaconaat &amp; gevangenen</w:t>
      </w:r>
    </w:p>
    <w:p w14:paraId="11990871" w14:textId="77777777" w:rsidR="00E52864" w:rsidRPr="004E2C61" w:rsidRDefault="00E52864" w:rsidP="004E2C61">
      <w:pPr>
        <w:pStyle w:val="Normaalweb"/>
        <w:spacing w:line="240" w:lineRule="auto"/>
        <w:rPr>
          <w:rFonts w:ascii="Calibri" w:hAnsi="Calibri" w:cs="Calibri"/>
          <w:color w:val="000000"/>
        </w:rPr>
      </w:pPr>
      <w:r w:rsidRPr="004E2C61">
        <w:rPr>
          <w:rFonts w:ascii="Calibri" w:hAnsi="Calibri" w:cs="Calibri"/>
          <w:color w:val="000000"/>
        </w:rPr>
        <w:t xml:space="preserve">Het bezoeken van gevangenen is vanouds een diaconale taak. Sinds 2016 is het Justitieel Complex Zaanstad in gebruik. Deze hypermoderne gevangenis is in de plaats gekomen van de gesloten Haarlemse Koepel en de Amsterdamse Bijlmerbajes. De oecumenische </w:t>
      </w:r>
      <w:hyperlink r:id="rId4" w:history="1">
        <w:r w:rsidRPr="004E2C61">
          <w:rPr>
            <w:rStyle w:val="Hyperlink"/>
            <w:rFonts w:ascii="Calibri" w:hAnsi="Calibri" w:cs="Calibri"/>
          </w:rPr>
          <w:t>Diaconale Stichting Gevangenenzorg ‘De Sluis’</w:t>
        </w:r>
      </w:hyperlink>
      <w:r w:rsidRPr="004E2C61">
        <w:rPr>
          <w:rFonts w:ascii="Calibri" w:hAnsi="Calibri" w:cs="Calibri"/>
          <w:color w:val="000000"/>
        </w:rPr>
        <w:t xml:space="preserve">, met een kerkelijke achterban in Zaanstad, Amsterdam en Haarlem steunt de geestelijke verzorging en het diaconaat. Stichting de Sluis biedt cursussen, vader &amp; kind-dagen, ondersteuning door een buddy, hulp bij de kerkdiensten, en er is een wekelijkse kledinguitgifte. De Sluis doet dit vanuit de Christelijke inspiratie, met als basis de waardigheid en gelijkheid van ieder mens. </w:t>
      </w:r>
    </w:p>
    <w:p w14:paraId="36E57FBD" w14:textId="77777777" w:rsidR="00E52864" w:rsidRPr="004E2C61" w:rsidRDefault="00E52864" w:rsidP="004E2C61">
      <w:pPr>
        <w:pStyle w:val="Normaalweb"/>
        <w:spacing w:line="240" w:lineRule="auto"/>
        <w:rPr>
          <w:rFonts w:ascii="Calibri" w:hAnsi="Calibri" w:cs="Calibri"/>
          <w:color w:val="000000"/>
        </w:rPr>
      </w:pPr>
      <w:r w:rsidRPr="004E2C61">
        <w:rPr>
          <w:rFonts w:ascii="Calibri" w:hAnsi="Calibri" w:cs="Calibri"/>
          <w:color w:val="000000"/>
        </w:rPr>
        <w:lastRenderedPageBreak/>
        <w:t>Met uw bijdrage kan de Diaconie doorgaan met het ondersteunen van dit belangrijke werk.</w:t>
      </w:r>
    </w:p>
    <w:p w14:paraId="72CBDAE2" w14:textId="77777777" w:rsidR="00E52864" w:rsidRPr="004E2C61" w:rsidRDefault="00E52864" w:rsidP="004E2C61">
      <w:pPr>
        <w:spacing w:line="240" w:lineRule="auto"/>
        <w:rPr>
          <w:rFonts w:ascii="Calibri" w:hAnsi="Calibri" w:cs="Calibri"/>
        </w:rPr>
      </w:pPr>
    </w:p>
    <w:p w14:paraId="509596D8"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20 oktober</w:t>
      </w:r>
      <w:r w:rsidRPr="004E2C61">
        <w:rPr>
          <w:rFonts w:ascii="Calibri" w:hAnsi="Calibri" w:cs="Calibri"/>
          <w:b/>
          <w:bCs/>
        </w:rPr>
        <w:tab/>
        <w:t xml:space="preserve">Werelddiaconaat - Kerk in Actie </w:t>
      </w:r>
    </w:p>
    <w:p w14:paraId="7ED67400" w14:textId="77158EC9" w:rsidR="00B924B5" w:rsidRPr="004E2C61" w:rsidRDefault="00B924B5" w:rsidP="004E2C61">
      <w:pPr>
        <w:spacing w:line="240" w:lineRule="auto"/>
        <w:rPr>
          <w:rFonts w:ascii="Calibri" w:hAnsi="Calibri" w:cs="Calibri"/>
        </w:rPr>
      </w:pPr>
      <w:r w:rsidRPr="004E2C61">
        <w:rPr>
          <w:rFonts w:ascii="Calibri" w:hAnsi="Calibri" w:cs="Calibri"/>
        </w:rPr>
        <w:t>Op 16 oktober is het Wereldvoedseldag. Daarom collecteren we op zondag 20 oktober voor een beter leven voor boeren en hun gezinnen in Indonesië. Het valt niet mee om boer te zijn op het Indonesische Zuid-Sumatra. Veel boeren zijn arm omdat hun grond niet genoeg oplevert. Daarnaast lopen ze het risico om door grote bedrijven of door de overheid van hun land verdreven te worden. Met steun van Kerk in Actie helpt de kerk deze boeren bij het overstappen op duurzame landbouw. Ook vormt de kerk spaar- en kredietgroepen en leert ze boeren hoe zij voor hun rechten kunnen opkomen.</w:t>
      </w:r>
    </w:p>
    <w:p w14:paraId="15C8AC7F"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27 oktober</w:t>
      </w:r>
      <w:r w:rsidRPr="004E2C61">
        <w:rPr>
          <w:rFonts w:ascii="Calibri" w:hAnsi="Calibri" w:cs="Calibri"/>
          <w:b/>
          <w:bCs/>
        </w:rPr>
        <w:tab/>
        <w:t>Wereldhuis</w:t>
      </w:r>
    </w:p>
    <w:p w14:paraId="2D67CDFA" w14:textId="77777777" w:rsidR="00B924B5" w:rsidRPr="004E2C61" w:rsidRDefault="00B924B5" w:rsidP="004E2C61">
      <w:pPr>
        <w:spacing w:line="240" w:lineRule="auto"/>
        <w:rPr>
          <w:rFonts w:ascii="Calibri" w:hAnsi="Calibri" w:cs="Calibri"/>
          <w:color w:val="000000"/>
        </w:rPr>
      </w:pPr>
      <w:r w:rsidRPr="004E2C61">
        <w:rPr>
          <w:rFonts w:ascii="Calibri" w:hAnsi="Calibri" w:cs="Calibri"/>
          <w:color w:val="000000"/>
        </w:rPr>
        <w:t xml:space="preserve">De Protestantse Diaconie nam, in samenwerking met de Lutherse Diaconie, het initiatief om een ademplek te bieden aan de vele </w:t>
      </w:r>
      <w:proofErr w:type="spellStart"/>
      <w:r w:rsidRPr="004E2C61">
        <w:rPr>
          <w:rFonts w:ascii="Calibri" w:hAnsi="Calibri" w:cs="Calibri"/>
          <w:color w:val="000000"/>
        </w:rPr>
        <w:t>ongedocumenteerden</w:t>
      </w:r>
      <w:proofErr w:type="spellEnd"/>
      <w:r w:rsidRPr="004E2C61">
        <w:rPr>
          <w:rFonts w:ascii="Calibri" w:hAnsi="Calibri" w:cs="Calibri"/>
          <w:color w:val="000000"/>
        </w:rPr>
        <w:t xml:space="preserve"> in onze stad. De bezoekers aan het Wereldhuis worden niet alleen geholpen, maar worden zelf ook weer helper van anderen. Het Wereldhuis is inmiddels uitgegroeid tot een bruisend centrum van activiteiten: spreekuren (juridisch en medisch), taallessen en andere cursussen, maaltijdgroepen, vrouwendagen en een terugkeerprogramma voor migranten die ‘met bagage’ terug willen. Het is belangrijk dat de bezoekers steun krijgen bij het werken aan perspectief. Vandaag vragen we uw steun voor het Wereldhuis. Voor meer informatie: </w:t>
      </w:r>
      <w:hyperlink r:id="rId5" w:history="1">
        <w:r w:rsidRPr="004E2C61">
          <w:rPr>
            <w:rStyle w:val="Hyperlink"/>
            <w:rFonts w:ascii="Calibri" w:hAnsi="Calibri" w:cs="Calibri"/>
          </w:rPr>
          <w:t>wereldhuis.org</w:t>
        </w:r>
      </w:hyperlink>
      <w:r w:rsidRPr="004E2C61">
        <w:rPr>
          <w:rFonts w:ascii="Calibri" w:hAnsi="Calibri" w:cs="Calibri"/>
          <w:color w:val="000000"/>
        </w:rPr>
        <w:t>.</w:t>
      </w:r>
    </w:p>
    <w:p w14:paraId="4E8E3750" w14:textId="77777777" w:rsidR="00E52864" w:rsidRPr="004E2C61" w:rsidRDefault="00E52864" w:rsidP="004E2C61">
      <w:pPr>
        <w:spacing w:line="240" w:lineRule="auto"/>
        <w:rPr>
          <w:rFonts w:ascii="Calibri" w:hAnsi="Calibri" w:cs="Calibri"/>
        </w:rPr>
      </w:pPr>
      <w:r w:rsidRPr="004E2C61">
        <w:rPr>
          <w:rFonts w:ascii="Calibri" w:hAnsi="Calibri" w:cs="Calibri"/>
        </w:rPr>
        <w:tab/>
      </w:r>
    </w:p>
    <w:p w14:paraId="40ECD439"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3 november</w:t>
      </w:r>
      <w:r w:rsidRPr="004E2C61">
        <w:rPr>
          <w:rFonts w:ascii="Calibri" w:hAnsi="Calibri" w:cs="Calibri"/>
          <w:b/>
          <w:bCs/>
        </w:rPr>
        <w:tab/>
        <w:t xml:space="preserve"> Burennetwerk</w:t>
      </w:r>
    </w:p>
    <w:p w14:paraId="34BE42A7" w14:textId="77777777" w:rsidR="00B924B5" w:rsidRPr="004E2C61" w:rsidRDefault="00B924B5" w:rsidP="004E2C61">
      <w:pPr>
        <w:autoSpaceDE w:val="0"/>
        <w:autoSpaceDN w:val="0"/>
        <w:adjustRightInd w:val="0"/>
        <w:spacing w:after="0" w:line="240" w:lineRule="auto"/>
        <w:rPr>
          <w:rFonts w:ascii="Calibri" w:hAnsi="Calibri" w:cs="Calibri"/>
        </w:rPr>
      </w:pPr>
      <w:r w:rsidRPr="004E2C61">
        <w:rPr>
          <w:rFonts w:ascii="Calibri" w:hAnsi="Calibri" w:cs="Calibri"/>
        </w:rPr>
        <w:t xml:space="preserve">Iedereen verdient een goede buur! Wij dromen van een Amsterdam waar buren elkaar weten te vinden. Waar altijd ruimte is voor hulp of een praatje. Veel Amsterdammers willen dat. Maar hoe? Burennetwerk zet bereidheid om in actie. </w:t>
      </w:r>
    </w:p>
    <w:p w14:paraId="020FE1EE" w14:textId="77777777" w:rsidR="00B924B5" w:rsidRPr="004E2C61" w:rsidRDefault="00B924B5" w:rsidP="004E2C61">
      <w:pPr>
        <w:autoSpaceDE w:val="0"/>
        <w:autoSpaceDN w:val="0"/>
        <w:adjustRightInd w:val="0"/>
        <w:spacing w:after="0" w:line="240" w:lineRule="auto"/>
        <w:rPr>
          <w:rFonts w:ascii="Calibri" w:hAnsi="Calibri" w:cs="Calibri"/>
        </w:rPr>
      </w:pPr>
      <w:r w:rsidRPr="004E2C61">
        <w:rPr>
          <w:rFonts w:ascii="Calibri" w:hAnsi="Calibri" w:cs="Calibri"/>
        </w:rPr>
        <w:t xml:space="preserve">We koppelen Amsterdammers die een goede buur willen zijn aan buurtgenoten met een vraag. Dat doen we in alle buurten van Amsterdam. Geen grote complexe vragen, maar gewoon even een praatje, hulp bij vervoer of een kleine klus die door gebrek aan netwerk of middelen blijft liggen. Amsterdammers vinden en helpen elkaar via Burennetwerk Amsterdam. Zo bouwen we aan een stad vol goede buren. Door vandaag te geven bij de collecte helpt u Burennetwerk met dit mooie werk! </w:t>
      </w:r>
      <w:r w:rsidRPr="004E2C61">
        <w:rPr>
          <w:rFonts w:ascii="Calibri" w:hAnsi="Calibri" w:cs="Calibri"/>
        </w:rPr>
        <w:br/>
        <w:t xml:space="preserve">Zie </w:t>
      </w:r>
      <w:hyperlink r:id="rId6" w:history="1">
        <w:r w:rsidRPr="004E2C61">
          <w:rPr>
            <w:rStyle w:val="Hyperlink"/>
            <w:rFonts w:ascii="Calibri" w:hAnsi="Calibri" w:cs="Calibri"/>
          </w:rPr>
          <w:t>www.burennetwerk.nl/</w:t>
        </w:r>
      </w:hyperlink>
      <w:r w:rsidRPr="004E2C61">
        <w:rPr>
          <w:rFonts w:ascii="Calibri" w:hAnsi="Calibri" w:cs="Calibri"/>
        </w:rPr>
        <w:t>.</w:t>
      </w:r>
    </w:p>
    <w:p w14:paraId="67CC7739" w14:textId="77777777" w:rsidR="00B924B5" w:rsidRPr="004E2C61" w:rsidRDefault="00B924B5" w:rsidP="004E2C61">
      <w:pPr>
        <w:spacing w:line="240" w:lineRule="auto"/>
        <w:rPr>
          <w:rFonts w:ascii="Calibri" w:hAnsi="Calibri" w:cs="Calibri"/>
        </w:rPr>
      </w:pPr>
    </w:p>
    <w:p w14:paraId="58967894"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10 november</w:t>
      </w:r>
      <w:r w:rsidRPr="004E2C61">
        <w:rPr>
          <w:rFonts w:ascii="Calibri" w:hAnsi="Calibri" w:cs="Calibri"/>
          <w:b/>
          <w:bCs/>
        </w:rPr>
        <w:tab/>
        <w:t xml:space="preserve">Werelddiaconaat: </w:t>
      </w:r>
      <w:proofErr w:type="spellStart"/>
      <w:r w:rsidRPr="004E2C61">
        <w:rPr>
          <w:rFonts w:ascii="Calibri" w:hAnsi="Calibri" w:cs="Calibri"/>
          <w:b/>
          <w:bCs/>
        </w:rPr>
        <w:t>Symbols</w:t>
      </w:r>
      <w:proofErr w:type="spellEnd"/>
      <w:r w:rsidRPr="004E2C61">
        <w:rPr>
          <w:rFonts w:ascii="Calibri" w:hAnsi="Calibri" w:cs="Calibri"/>
          <w:b/>
          <w:bCs/>
        </w:rPr>
        <w:t xml:space="preserve"> of Hope (LWF)</w:t>
      </w:r>
    </w:p>
    <w:p w14:paraId="6BFD7C7B" w14:textId="77777777" w:rsidR="00B924B5" w:rsidRPr="004E2C61" w:rsidRDefault="00B924B5" w:rsidP="004E2C61">
      <w:pPr>
        <w:spacing w:line="240" w:lineRule="auto"/>
        <w:rPr>
          <w:rFonts w:ascii="Calibri" w:hAnsi="Calibri" w:cs="Calibri"/>
          <w:color w:val="000000"/>
        </w:rPr>
      </w:pPr>
      <w:r w:rsidRPr="004E2C61">
        <w:rPr>
          <w:rFonts w:ascii="Calibri" w:hAnsi="Calibri" w:cs="Calibri"/>
          <w:color w:val="000000"/>
        </w:rPr>
        <w:t>Als Diaconie zetten we ons in voor vluchtelingen en migranten. We vangen mensen op in onze Gasthuizen. We doen volop mee in Wereldhuis en Stap Verder in Amsterdam en Stem in de Stad in Haarlem, waar vreemdelingen terecht kunnen voor sociaal, juridisch en medisch advies, waar ze zich kunnen scholen etc. We steunen noodopvang in de regio. Maar we proberen ook aan de oorzaken te werken. Via onze Lutherse Wereld Federatie steunen we kerken in Nigeria en Ethiopië om door middel van voorlichting en ontwikkelingsprogramma’s potentiële economische migranten een alternatief te bieden in eigen land. Ook ondersteunen we de kerken daar bij het omzien naar uit Europa terugkerende migranten. Het LWF-project heet ‘</w:t>
      </w:r>
      <w:proofErr w:type="spellStart"/>
      <w:r w:rsidRPr="004E2C61">
        <w:rPr>
          <w:rFonts w:ascii="Calibri" w:hAnsi="Calibri" w:cs="Calibri"/>
          <w:color w:val="000000"/>
        </w:rPr>
        <w:t>Symbols</w:t>
      </w:r>
      <w:proofErr w:type="spellEnd"/>
      <w:r w:rsidRPr="004E2C61">
        <w:rPr>
          <w:rFonts w:ascii="Calibri" w:hAnsi="Calibri" w:cs="Calibri"/>
          <w:color w:val="000000"/>
        </w:rPr>
        <w:t xml:space="preserve"> of Hope’. Vandaag collecteren we ervoor.</w:t>
      </w:r>
    </w:p>
    <w:p w14:paraId="2ED99387" w14:textId="77777777" w:rsidR="00B924B5" w:rsidRPr="004E2C61" w:rsidRDefault="00B924B5" w:rsidP="004E2C61">
      <w:pPr>
        <w:spacing w:line="240" w:lineRule="auto"/>
        <w:rPr>
          <w:rFonts w:ascii="Calibri" w:hAnsi="Calibri" w:cs="Calibri"/>
        </w:rPr>
      </w:pPr>
    </w:p>
    <w:p w14:paraId="1F9CB8DC" w14:textId="77777777" w:rsidR="00E52864" w:rsidRPr="004E2C61" w:rsidRDefault="00E52864" w:rsidP="004E2C61">
      <w:pPr>
        <w:spacing w:line="240" w:lineRule="auto"/>
        <w:rPr>
          <w:rFonts w:ascii="Calibri" w:hAnsi="Calibri" w:cs="Calibri"/>
          <w:b/>
          <w:bCs/>
        </w:rPr>
      </w:pPr>
      <w:r w:rsidRPr="004E2C61">
        <w:rPr>
          <w:rFonts w:ascii="Calibri" w:hAnsi="Calibri" w:cs="Calibri"/>
          <w:b/>
          <w:bCs/>
        </w:rPr>
        <w:t>17 november</w:t>
      </w:r>
      <w:r w:rsidRPr="004E2C61">
        <w:rPr>
          <w:rFonts w:ascii="Calibri" w:hAnsi="Calibri" w:cs="Calibri"/>
          <w:b/>
          <w:bCs/>
        </w:rPr>
        <w:tab/>
        <w:t>Kledingbank Amstelveen</w:t>
      </w:r>
    </w:p>
    <w:p w14:paraId="48977874" w14:textId="75F4CECE" w:rsidR="00B924B5" w:rsidRPr="004E2C61" w:rsidRDefault="00B924B5" w:rsidP="004E2C61">
      <w:pPr>
        <w:spacing w:line="240" w:lineRule="auto"/>
        <w:rPr>
          <w:rFonts w:ascii="Calibri" w:hAnsi="Calibri" w:cs="Calibri"/>
        </w:rPr>
      </w:pPr>
      <w:r w:rsidRPr="004E2C61">
        <w:rPr>
          <w:rFonts w:ascii="Calibri" w:hAnsi="Calibri" w:cs="Calibri"/>
        </w:rPr>
        <w:t xml:space="preserve">Armoede blijft in Nederland een hardnekkig probleem. Vaak is er sprake van langdurige armoede, soms zelfs van generatie op generatie. Om de armoede te bestrijden steunt de Diaconie diverse projecten in Amsterdam en regio. Bv. de door vrijwilligers gerunde </w:t>
      </w:r>
      <w:hyperlink r:id="rId7" w:history="1">
        <w:r w:rsidRPr="004E2C61">
          <w:rPr>
            <w:rStyle w:val="Hyperlink"/>
            <w:rFonts w:ascii="Calibri" w:hAnsi="Calibri" w:cs="Calibri"/>
          </w:rPr>
          <w:t>Kledingbank in Amstelveen</w:t>
        </w:r>
      </w:hyperlink>
      <w:r w:rsidRPr="004E2C61">
        <w:rPr>
          <w:rFonts w:ascii="Calibri" w:hAnsi="Calibri" w:cs="Calibri"/>
        </w:rPr>
        <w:t>. De Stichting Kledingbank Amstelland (sinds 1995) heeft als doelstelling om personen en gezinnen die moeten leven van een minimuminkomen gratis te voorzien van goede kleding. De Kledingbank telt momenteel bijna 900 kaarthouders afkomstig uit Amstelveen, Amstelland en Amsterdam. Aangezien ook echtgenoten en (minderjarige) kinderen op één kaart staan ingeschreven, betekent dit circa 3.000 klanten. De Kledingbank is er voor minima, waaronder ook vluchtelingen en statushouders. Vandaag collecteren we hiervoor.</w:t>
      </w:r>
    </w:p>
    <w:p w14:paraId="46CB5FB4" w14:textId="5A6C8365" w:rsidR="00E52864" w:rsidRPr="004E2C61" w:rsidRDefault="00E52864" w:rsidP="004E2C61">
      <w:pPr>
        <w:spacing w:line="240" w:lineRule="auto"/>
        <w:rPr>
          <w:rFonts w:ascii="Calibri" w:hAnsi="Calibri" w:cs="Calibri"/>
        </w:rPr>
      </w:pPr>
      <w:r w:rsidRPr="004E2C61">
        <w:rPr>
          <w:rFonts w:ascii="Calibri" w:hAnsi="Calibri" w:cs="Calibri"/>
        </w:rPr>
        <w:t>24 november</w:t>
      </w:r>
      <w:r w:rsidRPr="004E2C61">
        <w:rPr>
          <w:rFonts w:ascii="Calibri" w:hAnsi="Calibri" w:cs="Calibri"/>
        </w:rPr>
        <w:tab/>
        <w:t>Vrije diaconale collecte</w:t>
      </w:r>
    </w:p>
    <w:sectPr w:rsidR="00E52864" w:rsidRPr="004E2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39790E"/>
    <w:rsid w:val="004E2C61"/>
    <w:rsid w:val="006C4D68"/>
    <w:rsid w:val="00A52BF8"/>
    <w:rsid w:val="00B924B5"/>
    <w:rsid w:val="00E52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D573"/>
  <w15:chartTrackingRefBased/>
  <w15:docId w15:val="{07EDFA1B-D7B9-407C-97E3-D59A2B15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8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28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28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28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28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28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28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2864"/>
    <w:rPr>
      <w:rFonts w:eastAsiaTheme="majorEastAsia" w:cstheme="majorBidi"/>
      <w:color w:val="272727" w:themeColor="text1" w:themeTint="D8"/>
    </w:rPr>
  </w:style>
  <w:style w:type="paragraph" w:styleId="Titel">
    <w:name w:val="Title"/>
    <w:basedOn w:val="Standaard"/>
    <w:next w:val="Standaard"/>
    <w:link w:val="Titel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28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28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28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2864"/>
    <w:rPr>
      <w:i/>
      <w:iCs/>
      <w:color w:val="404040" w:themeColor="text1" w:themeTint="BF"/>
    </w:rPr>
  </w:style>
  <w:style w:type="paragraph" w:styleId="Lijstalinea">
    <w:name w:val="List Paragraph"/>
    <w:basedOn w:val="Standaard"/>
    <w:uiPriority w:val="34"/>
    <w:qFormat/>
    <w:rsid w:val="00E52864"/>
    <w:pPr>
      <w:ind w:left="720"/>
      <w:contextualSpacing/>
    </w:pPr>
  </w:style>
  <w:style w:type="character" w:styleId="Intensievebenadrukking">
    <w:name w:val="Intense Emphasis"/>
    <w:basedOn w:val="Standaardalinea-lettertype"/>
    <w:uiPriority w:val="21"/>
    <w:qFormat/>
    <w:rsid w:val="00E52864"/>
    <w:rPr>
      <w:i/>
      <w:iCs/>
      <w:color w:val="0F4761" w:themeColor="accent1" w:themeShade="BF"/>
    </w:rPr>
  </w:style>
  <w:style w:type="paragraph" w:styleId="Duidelijkcitaat">
    <w:name w:val="Intense Quote"/>
    <w:basedOn w:val="Standaard"/>
    <w:next w:val="Standaard"/>
    <w:link w:val="Duidelijkcitaat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2864"/>
    <w:rPr>
      <w:i/>
      <w:iCs/>
      <w:color w:val="0F4761" w:themeColor="accent1" w:themeShade="BF"/>
    </w:rPr>
  </w:style>
  <w:style w:type="character" w:styleId="Intensieveverwijzing">
    <w:name w:val="Intense Reference"/>
    <w:basedOn w:val="Standaardalinea-lettertype"/>
    <w:uiPriority w:val="32"/>
    <w:qFormat/>
    <w:rsid w:val="00E52864"/>
    <w:rPr>
      <w:b/>
      <w:bCs/>
      <w:smallCaps/>
      <w:color w:val="0F4761" w:themeColor="accent1" w:themeShade="BF"/>
      <w:spacing w:val="5"/>
    </w:rPr>
  </w:style>
  <w:style w:type="character" w:styleId="Hyperlink">
    <w:name w:val="Hyperlink"/>
    <w:basedOn w:val="Standaardalinea-lettertype"/>
    <w:uiPriority w:val="99"/>
    <w:unhideWhenUsed/>
    <w:rsid w:val="00E52864"/>
    <w:rPr>
      <w:color w:val="467886" w:themeColor="hyperlink"/>
      <w:u w:val="single"/>
    </w:rPr>
  </w:style>
  <w:style w:type="paragraph" w:styleId="Normaalweb">
    <w:name w:val="Normal (Web)"/>
    <w:basedOn w:val="Standaard"/>
    <w:uiPriority w:val="99"/>
    <w:unhideWhenUsed/>
    <w:rsid w:val="00E52864"/>
    <w:pPr>
      <w:spacing w:line="259"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ledingbankamstellan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rennetwerk.nl/" TargetMode="External"/><Relationship Id="rId5" Type="http://schemas.openxmlformats.org/officeDocument/2006/relationships/hyperlink" Target="https://www.wereldhuis.org/" TargetMode="External"/><Relationship Id="rId4" Type="http://schemas.openxmlformats.org/officeDocument/2006/relationships/hyperlink" Target="https://www.dsgdesluis.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1111</Words>
  <Characters>6112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Ilse van Prooijen</cp:lastModifiedBy>
  <cp:revision>2</cp:revision>
  <dcterms:created xsi:type="dcterms:W3CDTF">2024-09-03T09:37:00Z</dcterms:created>
  <dcterms:modified xsi:type="dcterms:W3CDTF">2024-09-05T14:57:00Z</dcterms:modified>
</cp:coreProperties>
</file>